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360B" w14:textId="2193C8F6" w:rsidR="00BB4089" w:rsidRPr="00D15564" w:rsidRDefault="00BB4089" w:rsidP="00BB4089">
      <w:pPr>
        <w:widowControl/>
        <w:rPr>
          <w:rFonts w:eastAsia="微軟正黑體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94244" wp14:editId="3DDFD5A3">
                <wp:simplePos x="0" y="0"/>
                <wp:positionH relativeFrom="margin">
                  <wp:posOffset>-47625</wp:posOffset>
                </wp:positionH>
                <wp:positionV relativeFrom="paragraph">
                  <wp:posOffset>438785</wp:posOffset>
                </wp:positionV>
                <wp:extent cx="274320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BEE03" w14:textId="11E0D7C2" w:rsidR="00BB4089" w:rsidRDefault="00BB4089" w:rsidP="00BB4089">
                            <w:pPr>
                              <w:spacing w:line="32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日期：</w:t>
                            </w: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eastAsia="微軟正黑體" w:cs="Arial"/>
                                <w:sz w:val="22"/>
                              </w:rPr>
                              <w:t>2</w:t>
                            </w:r>
                            <w:r w:rsidR="003E59AD">
                              <w:rPr>
                                <w:rFonts w:eastAsia="微軟正黑體" w:cs="Arial" w:hint="eastAsia"/>
                                <w:sz w:val="22"/>
                              </w:rPr>
                              <w:t>6</w:t>
                            </w:r>
                            <w:r w:rsidRPr="00332430">
                              <w:rPr>
                                <w:rFonts w:eastAsia="微軟正黑體" w:cs="Arial" w:hint="eastAsia"/>
                                <w:sz w:val="22"/>
                              </w:rPr>
                              <w:t>年</w:t>
                            </w:r>
                            <w:r w:rsidR="003E59AD">
                              <w:rPr>
                                <w:rFonts w:eastAsia="微軟正黑體" w:cs="Arial" w:hint="eastAsia"/>
                                <w:sz w:val="22"/>
                              </w:rPr>
                              <w:t>8</w:t>
                            </w:r>
                            <w:r w:rsidRPr="00332430">
                              <w:rPr>
                                <w:rFonts w:eastAsia="微軟正黑體" w:cs="Arial" w:hint="eastAsia"/>
                                <w:sz w:val="22"/>
                              </w:rPr>
                              <w:t>月</w:t>
                            </w:r>
                            <w:r w:rsidR="003E59AD">
                              <w:rPr>
                                <w:rFonts w:eastAsia="微軟正黑體" w:cs="Arial" w:hint="eastAsia"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eastAsia="微軟正黑體" w:cs="Arial" w:hint="eastAsia"/>
                                <w:sz w:val="22"/>
                              </w:rPr>
                              <w:t>-</w:t>
                            </w:r>
                            <w:r w:rsidR="003E59AD">
                              <w:rPr>
                                <w:rFonts w:eastAsia="微軟正黑體" w:cs="Arial" w:hint="eastAsia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eastAsia="微軟正黑體" w:cs="Arial" w:hint="eastAsia"/>
                                <w:sz w:val="22"/>
                              </w:rPr>
                              <w:t>日</w:t>
                            </w:r>
                          </w:p>
                          <w:p w14:paraId="22E6E2B3" w14:textId="77777777" w:rsidR="00BB4089" w:rsidRPr="00332430" w:rsidRDefault="00BB4089" w:rsidP="00BB4089">
                            <w:pPr>
                              <w:spacing w:line="32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eastAsia="微軟正黑體" w:cs="Arial"/>
                                <w:sz w:val="22"/>
                              </w:rPr>
                              <w:t>地點：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台北南港展覽館</w:t>
                            </w:r>
                            <w:r w:rsidRPr="0094772A">
                              <w:rPr>
                                <w:rFonts w:ascii="微軟正黑體" w:eastAsia="微軟正黑體" w:hAnsi="微軟正黑體" w:cs="Arial"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館</w:t>
                            </w:r>
                            <w:r w:rsidRPr="0094772A">
                              <w:rPr>
                                <w:rFonts w:ascii="微軟正黑體" w:eastAsia="微軟正黑體" w:hAnsi="微軟正黑體" w:cs="Arial" w:hint="eastAsia"/>
                                <w:sz w:val="18"/>
                                <w:szCs w:val="18"/>
                              </w:rPr>
                              <w:t>及</w:t>
                            </w:r>
                            <w:r w:rsidRPr="0094772A">
                              <w:rPr>
                                <w:rFonts w:ascii="微軟正黑體" w:eastAsia="微軟正黑體" w:hAnsi="微軟正黑體" w:cs="Arial"/>
                                <w:sz w:val="18"/>
                                <w:szCs w:val="18"/>
                              </w:rPr>
                              <w:t>二館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294244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-3.75pt;margin-top:34.55pt;width:3in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" filled="f" stroked="f">
                <v:textbox>
                  <w:txbxContent>
                    <w:p w14:paraId="73FBEE03" w14:textId="11E0D7C2" w:rsidR="00BB4089" w:rsidRDefault="00BB4089" w:rsidP="00BB4089">
                      <w:pPr>
                        <w:spacing w:line="32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eastAsia="微軟正黑體" w:cs="Arial"/>
                          <w:sz w:val="22"/>
                        </w:rPr>
                        <w:t>日期：</w:t>
                      </w:r>
                      <w:r w:rsidRPr="00332430">
                        <w:rPr>
                          <w:rFonts w:eastAsia="微軟正黑體" w:cs="Arial"/>
                          <w:sz w:val="22"/>
                        </w:rPr>
                        <w:t>20</w:t>
                      </w:r>
                      <w:r>
                        <w:rPr>
                          <w:rFonts w:eastAsia="微軟正黑體" w:cs="Arial"/>
                          <w:sz w:val="22"/>
                        </w:rPr>
                        <w:t>2</w:t>
                      </w:r>
                      <w:r w:rsidR="003E59AD">
                        <w:rPr>
                          <w:rFonts w:eastAsia="微軟正黑體" w:cs="Arial" w:hint="eastAsia"/>
                          <w:sz w:val="22"/>
                        </w:rPr>
                        <w:t>6</w:t>
                      </w:r>
                      <w:r w:rsidRPr="00332430">
                        <w:rPr>
                          <w:rFonts w:eastAsia="微軟正黑體" w:cs="Arial" w:hint="eastAsia"/>
                          <w:sz w:val="22"/>
                        </w:rPr>
                        <w:t>年</w:t>
                      </w:r>
                      <w:r w:rsidR="003E59AD">
                        <w:rPr>
                          <w:rFonts w:eastAsia="微軟正黑體" w:cs="Arial" w:hint="eastAsia"/>
                          <w:sz w:val="22"/>
                        </w:rPr>
                        <w:t>8</w:t>
                      </w:r>
                      <w:r w:rsidRPr="00332430">
                        <w:rPr>
                          <w:rFonts w:eastAsia="微軟正黑體" w:cs="Arial" w:hint="eastAsia"/>
                          <w:sz w:val="22"/>
                        </w:rPr>
                        <w:t>月</w:t>
                      </w:r>
                      <w:r w:rsidR="003E59AD">
                        <w:rPr>
                          <w:rFonts w:eastAsia="微軟正黑體" w:cs="Arial" w:hint="eastAsia"/>
                          <w:sz w:val="22"/>
                        </w:rPr>
                        <w:t>19</w:t>
                      </w:r>
                      <w:r>
                        <w:rPr>
                          <w:rFonts w:eastAsia="微軟正黑體" w:cs="Arial" w:hint="eastAsia"/>
                          <w:sz w:val="22"/>
                        </w:rPr>
                        <w:t>-</w:t>
                      </w:r>
                      <w:r w:rsidR="003E59AD">
                        <w:rPr>
                          <w:rFonts w:eastAsia="微軟正黑體" w:cs="Arial" w:hint="eastAsia"/>
                          <w:sz w:val="22"/>
                        </w:rPr>
                        <w:t>22</w:t>
                      </w:r>
                      <w:r>
                        <w:rPr>
                          <w:rFonts w:eastAsia="微軟正黑體" w:cs="Arial" w:hint="eastAsia"/>
                          <w:sz w:val="22"/>
                        </w:rPr>
                        <w:t>日</w:t>
                      </w:r>
                    </w:p>
                    <w:p w14:paraId="22E6E2B3" w14:textId="77777777" w:rsidR="00BB4089" w:rsidRPr="00332430" w:rsidRDefault="00BB4089" w:rsidP="00BB4089">
                      <w:pPr>
                        <w:spacing w:line="32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eastAsia="微軟正黑體" w:cs="Arial"/>
                          <w:sz w:val="22"/>
                        </w:rPr>
                        <w:t>地點：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台北南港展覽館</w:t>
                      </w:r>
                      <w:r w:rsidRPr="0094772A">
                        <w:rPr>
                          <w:rFonts w:ascii="微軟正黑體" w:eastAsia="微軟正黑體" w:hAnsi="微軟正黑體" w:cs="Arial" w:hint="eastAsia"/>
                          <w:sz w:val="18"/>
                          <w:szCs w:val="18"/>
                        </w:rPr>
                        <w:t>一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館</w:t>
                      </w:r>
                      <w:r w:rsidRPr="0094772A">
                        <w:rPr>
                          <w:rFonts w:ascii="微軟正黑體" w:eastAsia="微軟正黑體" w:hAnsi="微軟正黑體" w:cs="Arial" w:hint="eastAsia"/>
                          <w:sz w:val="18"/>
                          <w:szCs w:val="18"/>
                        </w:rPr>
                        <w:t>及</w:t>
                      </w:r>
                      <w:r w:rsidRPr="0094772A">
                        <w:rPr>
                          <w:rFonts w:ascii="微軟正黑體" w:eastAsia="微軟正黑體" w:hAnsi="微軟正黑體" w:cs="Arial"/>
                          <w:sz w:val="18"/>
                          <w:szCs w:val="18"/>
                        </w:rPr>
                        <w:t>二館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AB20" wp14:editId="4098CD75">
                <wp:simplePos x="0" y="0"/>
                <wp:positionH relativeFrom="margin">
                  <wp:posOffset>-635</wp:posOffset>
                </wp:positionH>
                <wp:positionV relativeFrom="paragraph">
                  <wp:posOffset>-71755</wp:posOffset>
                </wp:positionV>
                <wp:extent cx="6851015" cy="52578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01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19140" w14:textId="1F14CC9D" w:rsidR="00BB4089" w:rsidRPr="00B1053E" w:rsidRDefault="00BB4089" w:rsidP="00BB4089">
                            <w:pPr>
                              <w:spacing w:before="105" w:line="400" w:lineRule="exact"/>
                              <w:ind w:firstLineChars="75" w:firstLine="300"/>
                              <w:rPr>
                                <w:rFonts w:eastAsia="微軟正黑體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0402">
                              <w:rPr>
                                <w:rFonts w:eastAsia="微軟正黑體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3E59AD">
                              <w:rPr>
                                <w:rFonts w:eastAsia="微軟正黑體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台灣機器人與智慧自動化展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\ </w:t>
                            </w:r>
                            <w:r>
                              <w:rPr>
                                <w:rFonts w:eastAsia="微軟正黑體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台北國際自動化工業大展</w:t>
                            </w:r>
                          </w:p>
                          <w:p w14:paraId="03CE3A1E" w14:textId="77777777" w:rsidR="00BB4089" w:rsidRPr="00074836" w:rsidRDefault="00BB4089" w:rsidP="00BB408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3AB20" id="文字方塊 5" o:spid="_x0000_s1027" type="#_x0000_t202" style="position:absolute;margin-left:-.05pt;margin-top:-5.65pt;width:539.4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" filled="f" stroked="f" strokeweight=".5pt">
                <v:textbox>
                  <w:txbxContent>
                    <w:p w14:paraId="55219140" w14:textId="1F14CC9D" w:rsidR="00BB4089" w:rsidRPr="00B1053E" w:rsidRDefault="00BB4089" w:rsidP="00BB4089">
                      <w:pPr>
                        <w:spacing w:before="105" w:line="400" w:lineRule="exact"/>
                        <w:ind w:firstLineChars="75" w:firstLine="300"/>
                        <w:rPr>
                          <w:rFonts w:eastAsia="微軟正黑體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40402">
                        <w:rPr>
                          <w:rFonts w:eastAsia="微軟正黑體" w:cs="Arial" w:hint="eastAsia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3E59AD">
                        <w:rPr>
                          <w:rFonts w:eastAsia="微軟正黑體" w:cs="Arial" w:hint="eastAsia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>台灣機器人與智慧自動化展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 xml:space="preserve"> \ </w:t>
                      </w:r>
                      <w:r>
                        <w:rPr>
                          <w:rFonts w:eastAsia="微軟正黑體" w:cs="Arial" w:hint="eastAsia"/>
                          <w:b/>
                          <w:bCs/>
                          <w:sz w:val="36"/>
                          <w:szCs w:val="36"/>
                        </w:rPr>
                        <w:t>台北國際自動化工業大展</w:t>
                      </w:r>
                    </w:p>
                    <w:p w14:paraId="03CE3A1E" w14:textId="77777777" w:rsidR="00BB4089" w:rsidRPr="00074836" w:rsidRDefault="00BB4089" w:rsidP="00BB4089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885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2268"/>
        <w:gridCol w:w="709"/>
        <w:gridCol w:w="142"/>
        <w:gridCol w:w="1276"/>
        <w:gridCol w:w="708"/>
        <w:gridCol w:w="142"/>
        <w:gridCol w:w="567"/>
        <w:gridCol w:w="284"/>
        <w:gridCol w:w="567"/>
        <w:gridCol w:w="2084"/>
      </w:tblGrid>
      <w:tr w:rsidR="00BD1741" w:rsidRPr="00EE6EC5" w14:paraId="16FF7474" w14:textId="77777777" w:rsidTr="00BD1741">
        <w:trPr>
          <w:cantSplit/>
          <w:trHeight w:val="411"/>
        </w:trPr>
        <w:tc>
          <w:tcPr>
            <w:tcW w:w="1693" w:type="dxa"/>
            <w:vMerge w:val="restart"/>
            <w:vAlign w:val="center"/>
          </w:tcPr>
          <w:p w14:paraId="2F20FFF1" w14:textId="74CC75BD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公司名稱</w:t>
            </w:r>
          </w:p>
          <w:p w14:paraId="20078004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Company Name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5AC6ED85" w14:textId="77777777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FFE1" w14:textId="77777777" w:rsidR="00BD1741" w:rsidRPr="00EE6EC5" w:rsidRDefault="00BD1741" w:rsidP="00BD1741">
            <w:pPr>
              <w:spacing w:line="280" w:lineRule="exact"/>
              <w:ind w:left="227"/>
              <w:jc w:val="both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公司簡稱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14:paraId="4E6F182E" w14:textId="3E397300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781427B0" w14:textId="77777777" w:rsidTr="00BD1741">
        <w:trPr>
          <w:cantSplit/>
          <w:trHeight w:val="263"/>
        </w:trPr>
        <w:tc>
          <w:tcPr>
            <w:tcW w:w="1693" w:type="dxa"/>
            <w:vMerge/>
            <w:vAlign w:val="center"/>
          </w:tcPr>
          <w:p w14:paraId="61235484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236E25A5" w14:textId="4753BE92" w:rsidR="00BD1741" w:rsidRPr="00EE6EC5" w:rsidRDefault="00BD1741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="00673370"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EAD" w14:textId="77777777" w:rsidR="00BD1741" w:rsidRPr="00EE6EC5" w:rsidRDefault="00BD1741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kern w:val="0"/>
                <w:sz w:val="20"/>
                <w:szCs w:val="20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Abbreviation of </w:t>
            </w:r>
          </w:p>
          <w:p w14:paraId="461F447B" w14:textId="77777777" w:rsidR="00BD1741" w:rsidRPr="00EE6EC5" w:rsidRDefault="00BD1741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Company Name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14:paraId="3892F029" w14:textId="1784E962" w:rsidR="00BD1741" w:rsidRPr="00EE6EC5" w:rsidRDefault="00BD1741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="00673370"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2E0D057F" w14:textId="77777777" w:rsidTr="00BE55BE">
        <w:trPr>
          <w:cantSplit/>
          <w:trHeight w:val="404"/>
        </w:trPr>
        <w:tc>
          <w:tcPr>
            <w:tcW w:w="1693" w:type="dxa"/>
            <w:vMerge w:val="restart"/>
            <w:vAlign w:val="center"/>
          </w:tcPr>
          <w:p w14:paraId="38438020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地</w:t>
            </w:r>
            <w:r w:rsidRPr="00EE6EC5">
              <w:rPr>
                <w:rFonts w:eastAsia="微軟正黑體" w:cs="Calibri"/>
                <w:sz w:val="22"/>
              </w:rPr>
              <w:t xml:space="preserve"> </w:t>
            </w:r>
            <w:r w:rsidRPr="00EE6EC5">
              <w:rPr>
                <w:rFonts w:eastAsia="微軟正黑體" w:cs="Calibri"/>
                <w:sz w:val="22"/>
              </w:rPr>
              <w:t>址</w:t>
            </w:r>
          </w:p>
          <w:p w14:paraId="109728C4" w14:textId="77777777" w:rsidR="00BD1741" w:rsidRPr="00EE6EC5" w:rsidRDefault="00BD1741" w:rsidP="00BD1741">
            <w:pPr>
              <w:pStyle w:val="2"/>
              <w:spacing w:line="280" w:lineRule="exact"/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</w:pPr>
            <w:r w:rsidRPr="00EE6EC5"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8747" w:type="dxa"/>
            <w:gridSpan w:val="10"/>
            <w:vAlign w:val="center"/>
          </w:tcPr>
          <w:p w14:paraId="12039237" w14:textId="05221EAD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郵遞區號</w:t>
            </w:r>
            <w:r w:rsidRPr="00D32137">
              <w:rPr>
                <w:rFonts w:eastAsia="微軟正黑體" w:cs="Calibri"/>
                <w:sz w:val="20"/>
                <w:szCs w:val="20"/>
              </w:rPr>
              <w:t>5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碼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+</w:t>
            </w:r>
            <w:r w:rsidRPr="00D32137">
              <w:rPr>
                <w:rFonts w:eastAsia="微軟正黑體" w:cs="Calibri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5842880E" w14:textId="77777777" w:rsidTr="00BE55BE">
        <w:trPr>
          <w:cantSplit/>
          <w:trHeight w:val="410"/>
        </w:trPr>
        <w:tc>
          <w:tcPr>
            <w:tcW w:w="1693" w:type="dxa"/>
            <w:vMerge/>
          </w:tcPr>
          <w:p w14:paraId="4498B7D9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747" w:type="dxa"/>
            <w:gridSpan w:val="10"/>
            <w:vAlign w:val="center"/>
          </w:tcPr>
          <w:p w14:paraId="31D1CA16" w14:textId="77777777" w:rsidR="00BD1741" w:rsidRPr="00EE6EC5" w:rsidRDefault="00BD1741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BD1741" w:rsidRPr="00EE6EC5" w14:paraId="07FF13A7" w14:textId="77777777" w:rsidTr="0093519B">
        <w:trPr>
          <w:cantSplit/>
          <w:trHeight w:val="402"/>
        </w:trPr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A67A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統一編號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1CA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B5F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聯絡人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CB3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9E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職稱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69C83" w14:textId="77777777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</w:tr>
      <w:tr w:rsidR="00BD1741" w:rsidRPr="00EE6EC5" w14:paraId="2BE4C779" w14:textId="77777777" w:rsidTr="0093519B">
        <w:trPr>
          <w:cantSplit/>
          <w:trHeight w:val="413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A19AC6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bCs/>
                <w:sz w:val="22"/>
              </w:rPr>
            </w:pPr>
            <w:r w:rsidRPr="00EE6EC5">
              <w:rPr>
                <w:rFonts w:eastAsia="微軟正黑體" w:cs="Calibri"/>
                <w:bCs/>
                <w:sz w:val="2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B851B" w14:textId="49F4674B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3B39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手機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2A816" w14:textId="71DC8843" w:rsidR="00BD1741" w:rsidRPr="00EE6EC5" w:rsidRDefault="00F36C9C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3E8B" w14:textId="77777777" w:rsidR="00BD1741" w:rsidRPr="00EE6EC5" w:rsidRDefault="00BD1741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傳真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7195C" w14:textId="367AEC4C" w:rsidR="00BD1741" w:rsidRPr="00EE6EC5" w:rsidRDefault="00BD1741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 w:hint="eastAsia"/>
                <w:sz w:val="22"/>
              </w:rPr>
              <w:t>8</w:t>
            </w:r>
            <w:r>
              <w:rPr>
                <w:rFonts w:eastAsia="微軟正黑體" w:cs="Calibri"/>
                <w:sz w:val="22"/>
              </w:rPr>
              <w:t>86-</w:t>
            </w:r>
          </w:p>
        </w:tc>
      </w:tr>
      <w:tr w:rsidR="00FD1C8E" w:rsidRPr="00EE6EC5" w14:paraId="31C0F413" w14:textId="77777777" w:rsidTr="003E59AD">
        <w:trPr>
          <w:cantSplit/>
          <w:trHeight w:val="79"/>
        </w:trPr>
        <w:tc>
          <w:tcPr>
            <w:tcW w:w="1693" w:type="dxa"/>
            <w:tcBorders>
              <w:bottom w:val="nil"/>
              <w:right w:val="single" w:sz="4" w:space="0" w:color="auto"/>
            </w:tcBorders>
            <w:vAlign w:val="center"/>
          </w:tcPr>
          <w:p w14:paraId="2346838C" w14:textId="77777777" w:rsidR="00FD1C8E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E-mail</w:t>
            </w:r>
            <w:r>
              <w:rPr>
                <w:rFonts w:eastAsia="微軟正黑體" w:cs="Calibri"/>
                <w:sz w:val="22"/>
              </w:rPr>
              <w:t xml:space="preserve"> </w:t>
            </w:r>
          </w:p>
          <w:p w14:paraId="02C539EA" w14:textId="2C4DA03D" w:rsidR="00FD1C8E" w:rsidRPr="00EE6EC5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BE55BE">
              <w:rPr>
                <w:rFonts w:eastAsia="微軟正黑體" w:cs="Calibri"/>
                <w:sz w:val="16"/>
                <w:szCs w:val="16"/>
              </w:rPr>
              <w:t>(</w:t>
            </w:r>
            <w:r>
              <w:rPr>
                <w:rFonts w:eastAsia="微軟正黑體" w:cs="Calibri" w:hint="eastAsia"/>
                <w:sz w:val="16"/>
                <w:szCs w:val="16"/>
              </w:rPr>
              <w:t>同展商後台會刊</w:t>
            </w:r>
            <w:r w:rsidRPr="00BE55BE">
              <w:rPr>
                <w:rFonts w:eastAsia="微軟正黑體" w:cs="Calibri" w:hint="eastAsia"/>
                <w:sz w:val="16"/>
                <w:szCs w:val="16"/>
              </w:rPr>
              <w:t>登錄</w:t>
            </w:r>
            <w:r w:rsidRPr="00BE55BE">
              <w:rPr>
                <w:rFonts w:eastAsia="微軟正黑體" w:cs="Calibri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99DA" w14:textId="2D588658" w:rsidR="00FD1C8E" w:rsidRPr="00EE6EC5" w:rsidRDefault="00FD1C8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1163D2B" w14:textId="0475916C" w:rsidR="00FD1C8E" w:rsidRPr="00EE6EC5" w:rsidRDefault="00FD1C8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Website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63531B6" w14:textId="7EAA8986" w:rsidR="00FD1C8E" w:rsidRPr="00EE6EC5" w:rsidRDefault="00FD1C8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http://</w:t>
            </w:r>
          </w:p>
        </w:tc>
      </w:tr>
      <w:tr w:rsidR="00BD1741" w:rsidRPr="00EE6EC5" w14:paraId="4C2D8AD8" w14:textId="77777777" w:rsidTr="003E59AD">
        <w:trPr>
          <w:cantSplit/>
          <w:trHeight w:val="782"/>
        </w:trPr>
        <w:tc>
          <w:tcPr>
            <w:tcW w:w="1693" w:type="dxa"/>
            <w:vAlign w:val="center"/>
          </w:tcPr>
          <w:p w14:paraId="52605864" w14:textId="77777777" w:rsidR="00BD1741" w:rsidRPr="002379C8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參展產品類別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</w:tcPr>
          <w:p w14:paraId="552BC5D9" w14:textId="77777777" w:rsidR="00BD1741" w:rsidRPr="003E59AD" w:rsidRDefault="00BD1741" w:rsidP="003E59AD">
            <w:pPr>
              <w:adjustRightInd w:val="0"/>
              <w:snapToGrid w:val="0"/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智慧製造相關(工業自動化設備</w:t>
            </w:r>
            <w:r w:rsidRPr="003E59AD">
              <w:rPr>
                <w:rFonts w:ascii="新細明體" w:hAnsi="新細明體" w:cs="Arial" w:hint="eastAsia"/>
                <w:sz w:val="20"/>
                <w:szCs w:val="20"/>
              </w:rPr>
              <w:t>、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工業機器人技術</w:t>
            </w:r>
            <w:r w:rsidRPr="003E59AD">
              <w:rPr>
                <w:rFonts w:ascii="新細明體" w:hAnsi="新細明體" w:cs="Arial" w:hint="eastAsia"/>
                <w:sz w:val="20"/>
                <w:szCs w:val="20"/>
              </w:rPr>
              <w:t>、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智慧工廠</w:t>
            </w:r>
            <w:r w:rsidRPr="003E59AD">
              <w:rPr>
                <w:rFonts w:ascii="新細明體" w:hAnsi="新細明體" w:cs="Arial" w:hint="eastAsia"/>
                <w:sz w:val="20"/>
                <w:szCs w:val="20"/>
              </w:rPr>
              <w:t>、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工業自動化軟體運用)    </w:t>
            </w:r>
          </w:p>
          <w:p w14:paraId="0B5207A7" w14:textId="77777777" w:rsidR="00BD1741" w:rsidRPr="003E59AD" w:rsidRDefault="00BD1741" w:rsidP="003E59AD">
            <w:pPr>
              <w:adjustRightInd w:val="0"/>
              <w:snapToGrid w:val="0"/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製造設備(五金工具</w:t>
            </w:r>
            <w:r w:rsidRPr="003E59AD">
              <w:rPr>
                <w:rFonts w:ascii="新細明體" w:hAnsi="新細明體" w:cs="Arial" w:hint="eastAsia"/>
                <w:sz w:val="20"/>
                <w:szCs w:val="20"/>
              </w:rPr>
              <w:t>、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廠房設備</w:t>
            </w:r>
            <w:r w:rsidRPr="003E59AD">
              <w:rPr>
                <w:rFonts w:ascii="新細明體" w:hAnsi="新細明體" w:cs="Arial" w:hint="eastAsia"/>
                <w:sz w:val="20"/>
                <w:szCs w:val="20"/>
              </w:rPr>
              <w:t>、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機床暨工具機設備)  </w:t>
            </w:r>
          </w:p>
          <w:p w14:paraId="64FC41C5" w14:textId="77777777" w:rsidR="00BD1741" w:rsidRPr="003E59AD" w:rsidRDefault="00BD1741" w:rsidP="003E59AD">
            <w:pPr>
              <w:adjustRightInd w:val="0"/>
              <w:snapToGrid w:val="0"/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關鍵零組件   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AI人工智慧    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智慧服務    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服務型機器人</w:t>
            </w:r>
          </w:p>
          <w:p w14:paraId="3C7413EF" w14:textId="77777777" w:rsidR="00BD1741" w:rsidRPr="003E59AD" w:rsidRDefault="00BD1741" w:rsidP="003E59AD">
            <w:pPr>
              <w:adjustRightInd w:val="0"/>
              <w:snapToGrid w:val="0"/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 ______________________________</w:t>
            </w:r>
          </w:p>
        </w:tc>
      </w:tr>
      <w:tr w:rsidR="00BD1741" w:rsidRPr="00EE6EC5" w14:paraId="463711E9" w14:textId="77777777" w:rsidTr="00BE55BE">
        <w:trPr>
          <w:cantSplit/>
          <w:trHeight w:val="689"/>
        </w:trPr>
        <w:tc>
          <w:tcPr>
            <w:tcW w:w="1693" w:type="dxa"/>
            <w:vAlign w:val="center"/>
          </w:tcPr>
          <w:p w14:paraId="0A346434" w14:textId="77777777" w:rsidR="00BD1741" w:rsidRDefault="00BD1741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產品描述</w:t>
            </w:r>
          </w:p>
          <w:p w14:paraId="16F4C94E" w14:textId="77777777" w:rsidR="00BD1741" w:rsidRPr="00135661" w:rsidRDefault="00BD1741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(150</w:t>
            </w:r>
            <w:r>
              <w:rPr>
                <w:rFonts w:eastAsia="微軟正黑體" w:cs="Arial" w:hint="eastAsia"/>
                <w:sz w:val="22"/>
              </w:rPr>
              <w:t>字</w:t>
            </w:r>
            <w:r>
              <w:rPr>
                <w:rFonts w:eastAsia="微軟正黑體" w:cs="Arial" w:hint="eastAsia"/>
                <w:sz w:val="22"/>
              </w:rPr>
              <w:t>)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14:paraId="47DB6178" w14:textId="77777777" w:rsidR="00BD1741" w:rsidRPr="00135661" w:rsidRDefault="00BD1741" w:rsidP="00BD1741">
            <w:pPr>
              <w:spacing w:line="240" w:lineRule="exact"/>
              <w:rPr>
                <w:rFonts w:eastAsia="微軟正黑體" w:cs="Arial"/>
                <w:sz w:val="22"/>
              </w:rPr>
            </w:pPr>
          </w:p>
        </w:tc>
      </w:tr>
      <w:tr w:rsidR="00BD1741" w:rsidRPr="00EE6EC5" w14:paraId="7047C400" w14:textId="77777777" w:rsidTr="00BE55BE">
        <w:trPr>
          <w:cantSplit/>
          <w:trHeight w:val="940"/>
        </w:trPr>
        <w:tc>
          <w:tcPr>
            <w:tcW w:w="1693" w:type="dxa"/>
            <w:vAlign w:val="center"/>
          </w:tcPr>
          <w:p w14:paraId="49B6DEE7" w14:textId="34C6FBF1" w:rsidR="00BD1741" w:rsidRPr="002379C8" w:rsidRDefault="007029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產品應用領域</w:t>
            </w:r>
          </w:p>
        </w:tc>
        <w:tc>
          <w:tcPr>
            <w:tcW w:w="8747" w:type="dxa"/>
            <w:gridSpan w:val="10"/>
            <w:tcBorders>
              <w:top w:val="single" w:sz="4" w:space="0" w:color="auto"/>
            </w:tcBorders>
          </w:tcPr>
          <w:p w14:paraId="079213CC" w14:textId="5AD72293" w:rsidR="00BD1741" w:rsidRPr="003E59AD" w:rsidRDefault="00BD1741" w:rsidP="003E59AD">
            <w:pPr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702941"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工具機與金屬加工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</w:t>
            </w:r>
            <w:r w:rsid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702941"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電子暨半導體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  <w:r w:rsid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702941"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智慧製造與工業自動化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</w:p>
          <w:p w14:paraId="0A0E1E5A" w14:textId="04247E11" w:rsidR="00BD1741" w:rsidRPr="003E59AD" w:rsidRDefault="00702941" w:rsidP="003E59AD">
            <w:pPr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新能源與電動車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       </w:t>
            </w:r>
            <w:r w:rsidR="00BD1741"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航太與無人機技術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="00BD1741"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食品與飲料加工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</w:p>
          <w:p w14:paraId="5AAF20BC" w14:textId="15E2FC72" w:rsidR="00BD1741" w:rsidRPr="003E59AD" w:rsidRDefault="00702941" w:rsidP="00702941">
            <w:pPr>
              <w:spacing w:line="220" w:lineRule="exact"/>
              <w:ind w:left="62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物流與倉儲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紡織與服裝製造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   </w:t>
            </w:r>
            <w:r w:rsidR="00BD1741"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醫療與生技設備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</w:t>
            </w:r>
          </w:p>
          <w:p w14:paraId="0B87B56D" w14:textId="3FFB52A4" w:rsidR="00BD1741" w:rsidRPr="002379C8" w:rsidRDefault="00702941" w:rsidP="003E59AD">
            <w:pPr>
              <w:spacing w:line="22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服務型機器人與智慧照護</w:t>
            </w:r>
            <w:r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   </w:t>
            </w:r>
            <w:r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70294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智慧城市與建築自動化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 </w:t>
            </w:r>
            <w:r w:rsidR="00BD1741" w:rsidRPr="003E59A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="00BD1741" w:rsidRPr="003E59A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 _____________________</w:t>
            </w:r>
          </w:p>
        </w:tc>
      </w:tr>
      <w:tr w:rsidR="00BD1741" w:rsidRPr="00EE6EC5" w14:paraId="54202A19" w14:textId="77777777" w:rsidTr="000209A8">
        <w:trPr>
          <w:cantSplit/>
          <w:trHeight w:val="711"/>
        </w:trPr>
        <w:tc>
          <w:tcPr>
            <w:tcW w:w="1693" w:type="dxa"/>
            <w:vMerge w:val="restart"/>
            <w:vAlign w:val="center"/>
          </w:tcPr>
          <w:p w14:paraId="0C37370E" w14:textId="77777777" w:rsidR="00BD1741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攤位型式</w:t>
            </w:r>
          </w:p>
          <w:p w14:paraId="3D47BBB9" w14:textId="77777777" w:rsidR="00BD1741" w:rsidRPr="008C315A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(限勾選一項)</w:t>
            </w:r>
          </w:p>
        </w:tc>
        <w:tc>
          <w:tcPr>
            <w:tcW w:w="2977" w:type="dxa"/>
            <w:gridSpan w:val="2"/>
            <w:vAlign w:val="center"/>
          </w:tcPr>
          <w:p w14:paraId="03F9856C" w14:textId="77777777" w:rsidR="00BD1741" w:rsidRPr="008C315A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面積：9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sqm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03237" w14:textId="77777777" w:rsidR="00BD1741" w:rsidRPr="008C315A" w:rsidRDefault="00BD1741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       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定價(含稅)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132160" w14:textId="77777777" w:rsidR="00BD1741" w:rsidRDefault="00BD1741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攤位優惠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價(含稅)</w:t>
            </w:r>
          </w:p>
          <w:p w14:paraId="13C76348" w14:textId="094B497C" w:rsidR="00FB643C" w:rsidRPr="00A26FC9" w:rsidRDefault="006C0227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適用凡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 w:rsidR="003E59AD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3</w:t>
            </w:r>
            <w:r w:rsidR="00FB643C"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至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 w:rsidR="003E59AD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5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</w:t>
            </w:r>
          </w:p>
          <w:p w14:paraId="2BF43EF6" w14:textId="720A64BC" w:rsidR="006C0227" w:rsidRPr="00E2094E" w:rsidRDefault="006C0227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2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至少有一年參與本展之廠商</w:t>
            </w:r>
          </w:p>
        </w:tc>
      </w:tr>
      <w:tr w:rsidR="00BD1741" w:rsidRPr="00EE6EC5" w14:paraId="39DDB9B6" w14:textId="77777777" w:rsidTr="000209A8">
        <w:trPr>
          <w:cantSplit/>
          <w:trHeight w:val="345"/>
        </w:trPr>
        <w:tc>
          <w:tcPr>
            <w:tcW w:w="1693" w:type="dxa"/>
            <w:vMerge/>
            <w:vAlign w:val="center"/>
          </w:tcPr>
          <w:p w14:paraId="70FBECE7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BBC425F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淨空地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504AF214" w14:textId="76161F6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 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5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4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6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0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14:paraId="6635D29D" w14:textId="25569D9B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 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51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450</w:t>
            </w:r>
          </w:p>
        </w:tc>
      </w:tr>
      <w:tr w:rsidR="00BD1741" w:rsidRPr="00EE6EC5" w14:paraId="3C6765DB" w14:textId="77777777" w:rsidTr="000209A8">
        <w:trPr>
          <w:cantSplit/>
          <w:trHeight w:val="337"/>
        </w:trPr>
        <w:tc>
          <w:tcPr>
            <w:tcW w:w="1693" w:type="dxa"/>
            <w:vMerge/>
            <w:vAlign w:val="center"/>
          </w:tcPr>
          <w:p w14:paraId="0A2A4B72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9CFD1A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攤位含基本隔間、配備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08A69A20" w14:textId="02E881CA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5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9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,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325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14:paraId="7A7382A1" w14:textId="3B7E5D73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5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6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,</w:t>
            </w:r>
            <w:r w:rsidR="003E59AD">
              <w:rPr>
                <w:rFonts w:ascii="微軟正黑體" w:eastAsia="微軟正黑體" w:hAnsi="微軟正黑體" w:cs="Arial" w:hint="eastAsia"/>
                <w:sz w:val="22"/>
              </w:rPr>
              <w:t>1</w:t>
            </w:r>
            <w:r w:rsidR="0032596E">
              <w:rPr>
                <w:rFonts w:ascii="微軟正黑體" w:eastAsia="微軟正黑體" w:hAnsi="微軟正黑體" w:cs="Arial"/>
                <w:sz w:val="22"/>
              </w:rPr>
              <w:t>7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5</w:t>
            </w:r>
          </w:p>
        </w:tc>
      </w:tr>
      <w:tr w:rsidR="00BD1741" w:rsidRPr="00EE6EC5" w14:paraId="6F184E59" w14:textId="77777777" w:rsidTr="00521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1693" w:type="dxa"/>
            <w:vAlign w:val="center"/>
          </w:tcPr>
          <w:p w14:paraId="65BB56B3" w14:textId="77777777" w:rsidR="00BD174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/>
                <w:sz w:val="22"/>
              </w:rPr>
              <w:t>攤位數</w:t>
            </w:r>
          </w:p>
          <w:p w14:paraId="5EFA108E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(限勾選一項)</w:t>
            </w:r>
          </w:p>
        </w:tc>
        <w:tc>
          <w:tcPr>
            <w:tcW w:w="4395" w:type="dxa"/>
            <w:gridSpan w:val="4"/>
            <w:vAlign w:val="center"/>
          </w:tcPr>
          <w:p w14:paraId="3A59F745" w14:textId="1896098B" w:rsidR="00BD1741" w:rsidRPr="000D241F" w:rsidRDefault="00BD1741" w:rsidP="000D241F">
            <w:pPr>
              <w:spacing w:line="2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1個 </w:t>
            </w:r>
            <w:r w:rsid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2個 </w:t>
            </w:r>
            <w:r w:rsid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3個 </w:t>
            </w:r>
            <w:r w:rsid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4個 </w:t>
            </w:r>
            <w:r w:rsid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6個</w:t>
            </w:r>
          </w:p>
          <w:p w14:paraId="286FEA2F" w14:textId="6558B5F2" w:rsidR="00BD1741" w:rsidRPr="000D241F" w:rsidRDefault="00BD1741" w:rsidP="000D241F">
            <w:pPr>
              <w:spacing w:line="2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8個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14個</w:t>
            </w:r>
          </w:p>
          <w:p w14:paraId="6877D7ED" w14:textId="77777777" w:rsidR="00BD1741" w:rsidRPr="000D241F" w:rsidRDefault="00BD1741" w:rsidP="000D241F">
            <w:pPr>
              <w:spacing w:line="2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16個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18個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20個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24個</w:t>
            </w:r>
          </w:p>
          <w:p w14:paraId="58A38A8B" w14:textId="77777777" w:rsidR="00BD1741" w:rsidRPr="000D241F" w:rsidRDefault="00BD1741" w:rsidP="000D241F">
            <w:pPr>
              <w:spacing w:line="2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25個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30個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35個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40個</w:t>
            </w:r>
          </w:p>
          <w:p w14:paraId="1506E279" w14:textId="77777777" w:rsidR="00BD1741" w:rsidRPr="00135661" w:rsidRDefault="00BD1741" w:rsidP="000D241F">
            <w:pPr>
              <w:spacing w:line="220" w:lineRule="exact"/>
              <w:rPr>
                <w:rFonts w:eastAsia="微軟正黑體" w:cs="Arial"/>
                <w:sz w:val="22"/>
              </w:rPr>
            </w:pP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</w:t>
            </w:r>
            <w:r w:rsidRPr="000D241F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0D24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40個以上</w:t>
            </w:r>
            <w:r w:rsidRPr="000D241F">
              <w:rPr>
                <w:rFonts w:ascii="微軟正黑體" w:eastAsia="微軟正黑體" w:hAnsi="微軟正黑體" w:cs="Arial" w:hint="eastAsia"/>
                <w:sz w:val="16"/>
                <w:szCs w:val="16"/>
              </w:rPr>
              <w:t>(需與主辦方另討論區域安排)</w:t>
            </w:r>
          </w:p>
        </w:tc>
        <w:tc>
          <w:tcPr>
            <w:tcW w:w="1417" w:type="dxa"/>
            <w:gridSpan w:val="3"/>
            <w:vAlign w:val="center"/>
          </w:tcPr>
          <w:p w14:paraId="442AE59E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/>
                <w:sz w:val="22"/>
              </w:rPr>
              <w:t>參展總費用</w:t>
            </w:r>
          </w:p>
        </w:tc>
        <w:tc>
          <w:tcPr>
            <w:tcW w:w="2935" w:type="dxa"/>
            <w:gridSpan w:val="3"/>
            <w:vAlign w:val="center"/>
          </w:tcPr>
          <w:p w14:paraId="3CB7B7F0" w14:textId="77777777" w:rsidR="00BD1741" w:rsidRPr="00135661" w:rsidRDefault="00BD1741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</w:tr>
    </w:tbl>
    <w:p w14:paraId="6111C5E4" w14:textId="77777777" w:rsidR="00BB4089" w:rsidRDefault="00BB4089" w:rsidP="00BB4089">
      <w:pPr>
        <w:tabs>
          <w:tab w:val="center" w:pos="5174"/>
        </w:tabs>
        <w:adjustRightInd w:val="0"/>
        <w:snapToGrid w:val="0"/>
        <w:jc w:val="center"/>
        <w:rPr>
          <w:rFonts w:ascii="微軟正黑體" w:eastAsia="微軟正黑體" w:hAnsi="微軟正黑體" w:cs="Arial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CB62" wp14:editId="6F9D4C2F">
                <wp:simplePos x="0" y="0"/>
                <wp:positionH relativeFrom="margin">
                  <wp:posOffset>4757420</wp:posOffset>
                </wp:positionH>
                <wp:positionV relativeFrom="paragraph">
                  <wp:posOffset>183515</wp:posOffset>
                </wp:positionV>
                <wp:extent cx="1962150" cy="2667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8DB09" w14:textId="77777777" w:rsidR="00BB4089" w:rsidRPr="00332430" w:rsidRDefault="00BB4089" w:rsidP="00BB4089">
                            <w:pPr>
                              <w:spacing w:line="280" w:lineRule="exact"/>
                              <w:rPr>
                                <w:rFonts w:eastAsia="微軟正黑體" w:cs="Arial"/>
                                <w:sz w:val="22"/>
                              </w:rPr>
                            </w:pPr>
                            <w:r w:rsidRPr="00332430">
                              <w:rPr>
                                <w:rFonts w:ascii="微軟正黑體" w:eastAsia="微軟正黑體" w:hAnsi="微軟正黑體" w:cs="Arial" w:hint="eastAsia"/>
                                <w:bCs/>
                                <w:sz w:val="22"/>
                              </w:rPr>
                              <w:t>報名日期：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ECB62" id="文字方塊 9" o:spid="_x0000_s1028" type="#_x0000_t202" style="position:absolute;left:0;text-align:left;margin-left:374.6pt;margin-top:14.45pt;width:15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" filled="f" stroked="f">
                <v:textbox>
                  <w:txbxContent>
                    <w:p w14:paraId="7FE8DB09" w14:textId="77777777" w:rsidR="00BB4089" w:rsidRPr="00332430" w:rsidRDefault="00BB4089" w:rsidP="00BB4089">
                      <w:pPr>
                        <w:spacing w:line="280" w:lineRule="exact"/>
                        <w:rPr>
                          <w:rFonts w:eastAsia="微軟正黑體" w:cs="Arial"/>
                          <w:sz w:val="22"/>
                        </w:rPr>
                      </w:pPr>
                      <w:r w:rsidRPr="00332430">
                        <w:rPr>
                          <w:rFonts w:ascii="微軟正黑體" w:eastAsia="微軟正黑體" w:hAnsi="微軟正黑體" w:cs="Arial" w:hint="eastAsia"/>
                          <w:bCs/>
                          <w:sz w:val="22"/>
                        </w:rPr>
                        <w:t>報名日期：   年   月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參展報</w:t>
      </w:r>
      <w:r w:rsidRPr="00170C88"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名表</w:t>
      </w:r>
    </w:p>
    <w:p w14:paraId="01E1AFBF" w14:textId="77777777" w:rsidR="00BB4089" w:rsidRDefault="00BB4089" w:rsidP="00BB4089">
      <w:pPr>
        <w:spacing w:line="320" w:lineRule="exact"/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color w:val="0000FF"/>
          <w:sz w:val="20"/>
        </w:rPr>
        <w:t xml:space="preserve">     </w:t>
      </w:r>
      <w:r w:rsidRPr="00A86BA4">
        <w:rPr>
          <w:rFonts w:ascii="微軟正黑體" w:eastAsia="微軟正黑體" w:hAnsi="微軟正黑體" w:cs="Arial" w:hint="eastAsia"/>
          <w:sz w:val="22"/>
        </w:rPr>
        <w:t xml:space="preserve">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參展廠商公司簽章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   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參展廠商負責人簽章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參展廠商經辦人簽章</w:t>
      </w:r>
      <w:r w:rsidRPr="00EE6EC5">
        <w:rPr>
          <w:rFonts w:ascii="微軟正黑體" w:eastAsia="微軟正黑體" w:hAnsi="微軟正黑體" w:cs="Arial" w:hint="eastAsia"/>
          <w:color w:val="404040"/>
          <w:sz w:val="22"/>
        </w:rPr>
        <w:t xml:space="preserve"> </w:t>
      </w:r>
      <w:r w:rsidRPr="00A86BA4">
        <w:rPr>
          <w:rFonts w:ascii="微軟正黑體" w:eastAsia="微軟正黑體" w:hAnsi="微軟正黑體" w:cs="Arial"/>
          <w:sz w:val="22"/>
        </w:rPr>
        <w:t xml:space="preserve"> </w:t>
      </w:r>
      <w:r w:rsidRPr="00F470E1">
        <w:rPr>
          <w:rFonts w:ascii="微軟正黑體" w:eastAsia="微軟正黑體" w:hAnsi="微軟正黑體" w:cs="Arial"/>
        </w:rPr>
        <w:t xml:space="preserve">          </w:t>
      </w:r>
    </w:p>
    <w:p w14:paraId="3620AD5A" w14:textId="77777777" w:rsidR="000D241F" w:rsidRPr="00A86BA4" w:rsidRDefault="000D241F" w:rsidP="000D241F">
      <w:pPr>
        <w:adjustRightInd w:val="0"/>
        <w:snapToGrid w:val="0"/>
        <w:spacing w:line="276" w:lineRule="auto"/>
        <w:rPr>
          <w:rFonts w:ascii="微軟正黑體" w:eastAsia="微軟正黑體" w:hAnsi="微軟正黑體" w:cs="Arial"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Y="359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371"/>
        <w:gridCol w:w="425"/>
        <w:gridCol w:w="2410"/>
      </w:tblGrid>
      <w:tr w:rsidR="003E59AD" w:rsidRPr="00EE6EC5" w14:paraId="70CF49F2" w14:textId="77777777" w:rsidTr="003E59AD">
        <w:trPr>
          <w:trHeight w:val="2826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32549" w14:textId="77777777" w:rsidR="003E59AD" w:rsidRPr="00EF5C86" w:rsidRDefault="003E59AD" w:rsidP="003E59AD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參展</w:t>
            </w:r>
          </w:p>
          <w:p w14:paraId="58BA228E" w14:textId="77777777" w:rsidR="003E59AD" w:rsidRPr="00EF5C86" w:rsidRDefault="003E59AD" w:rsidP="003E59AD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公約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C94E6" w14:textId="77777777" w:rsidR="003E59AD" w:rsidRPr="006C0227" w:rsidRDefault="003E59AD" w:rsidP="000D241F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ind w:left="119" w:hangingChars="85" w:hanging="119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1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.繳交報名表同時每攤需一併繳交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訂金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，完成訂金繳交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才具備參展資格，否則主辦單位將保留參展資格之權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利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。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本報名表即為展示籌備會收費依據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，繳交訂金後，訂金不予退還；繳清攤位費全額後方可參與協調會選位。</w:t>
            </w:r>
          </w:p>
          <w:p w14:paraId="7E792A4C" w14:textId="77777777" w:rsidR="003E59AD" w:rsidRPr="00EF5C86" w:rsidRDefault="003E59AD" w:rsidP="00702941">
            <w:pPr>
              <w:widowControl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.具備參展資格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之廠商，如因故無法參展、退展(包含轉參本報其他展)或變更展期辦法如下：</w:t>
            </w:r>
          </w:p>
          <w:p w14:paraId="09589149" w14:textId="77777777" w:rsidR="003E59AD" w:rsidRPr="00EF5C86" w:rsidRDefault="003E59AD" w:rsidP="0070294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(1)協調會前</w:t>
            </w:r>
            <w:r w:rsidRPr="00CF3C18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個工作天之前退展，並完成申請退展手續流程，每攤位扣除訂金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後，餘額無息退還。</w:t>
            </w:r>
          </w:p>
          <w:p w14:paraId="25CA51BF" w14:textId="77777777" w:rsidR="003E59AD" w:rsidRPr="00EF5C86" w:rsidRDefault="003E59AD" w:rsidP="0070294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2)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Pr="00CF3C18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個工作天內及協調會後退展，並完成申請退展手續流程，每攤位退還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N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，其餘款項沒收。</w:t>
            </w:r>
          </w:p>
          <w:p w14:paraId="5DAED704" w14:textId="77777777" w:rsidR="003E59AD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(3)協調會前已完成選位的大攤位廠商，若於攤位確定後退展，則每攤位退還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 xml:space="preserve"> N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T$</w:t>
            </w:r>
            <w:r w:rsidRPr="0032596E"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2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未稅)</w:t>
            </w:r>
            <w:r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，其餘款項沒收。</w:t>
            </w:r>
          </w:p>
          <w:p w14:paraId="177B8B00" w14:textId="77777777" w:rsidR="003E59AD" w:rsidRPr="00EF5C86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 xml:space="preserve">  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(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4)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若於展前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1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個月內臨時退展，則將沒收全額攤位費。</w:t>
            </w:r>
          </w:p>
          <w:p w14:paraId="79902A9B" w14:textId="77777777" w:rsidR="003E59AD" w:rsidRPr="00EF5C86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參展產品必須如上表所列且符合主題，展品不得超出承租範圍之外，如違反前述規定，大會得令其出場。</w:t>
            </w:r>
          </w:p>
          <w:p w14:paraId="2ABF7193" w14:textId="59D4D59E" w:rsidR="003E59AD" w:rsidRPr="00EF5C86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ind w:left="119" w:hangingChars="85" w:hanging="119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="00702941" w:rsidRPr="00702941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覽因任何不可抗力因素影響，如罷工、天災、國家緊急動員、疫情、地震、颱風、水災…等，而導致延期、縮短、延長甚至取消展覽，展商不得要求主辦單位賠償，主辦單位已收之費用概不退還，亦不負其他賠償責任。</w:t>
            </w:r>
          </w:p>
          <w:p w14:paraId="0D74D239" w14:textId="77777777" w:rsidR="003E59AD" w:rsidRPr="00EF5C86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展場攤位設施規劃，主辦單位有權依實際需要調整安排，展商必須予以配合。</w:t>
            </w:r>
          </w:p>
          <w:p w14:paraId="55B18290" w14:textId="77777777" w:rsidR="003E59AD" w:rsidRPr="00EF5C86" w:rsidRDefault="003E59AD" w:rsidP="00702941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6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其他注意事項參照展覽會場之一般規定。</w:t>
            </w:r>
          </w:p>
          <w:p w14:paraId="673326F9" w14:textId="283C1268" w:rsidR="003E59AD" w:rsidRPr="000D241F" w:rsidRDefault="003E59AD" w:rsidP="000D241F">
            <w:pPr>
              <w:widowControl/>
              <w:shd w:val="clear" w:color="auto" w:fill="FFFFFF"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參展所在館別分配(南港一館或二館)將依照展會館別分配規範辦理，並於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0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/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31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之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後通知貴公司所在館別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06B1D50" w14:textId="77777777" w:rsidR="003E59AD" w:rsidRPr="00EF5C86" w:rsidRDefault="003E59AD" w:rsidP="003E59AD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繳款</w:t>
            </w:r>
          </w:p>
          <w:p w14:paraId="18504D66" w14:textId="77777777" w:rsidR="003E59AD" w:rsidRPr="00EF5C86" w:rsidRDefault="003E59AD" w:rsidP="003E59AD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B5F288" w14:textId="77777777" w:rsidR="003E59AD" w:rsidRPr="00EF5C86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●匯款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 xml:space="preserve">/ 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支票</w:t>
            </w:r>
          </w:p>
          <w:p w14:paraId="6E263940" w14:textId="77777777" w:rsidR="003E59AD" w:rsidRPr="00EF5C86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銀行：合作金庫忠孝分行</w:t>
            </w:r>
          </w:p>
          <w:p w14:paraId="4B6F3107" w14:textId="77777777" w:rsidR="003E59AD" w:rsidRPr="00EF5C86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帳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：0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450705012551</w:t>
            </w:r>
          </w:p>
          <w:p w14:paraId="03B8BF3A" w14:textId="77777777" w:rsidR="003E59AD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戶名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/支票抬頭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：聯合報股份有限公司</w:t>
            </w:r>
          </w:p>
          <w:p w14:paraId="618CB3D7" w14:textId="7EF572E5" w:rsidR="003E59AD" w:rsidRPr="007419AC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匯款期限/票期：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11</w:t>
            </w:r>
            <w:r w:rsidR="000A39B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5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年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月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2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9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日</w:t>
            </w:r>
          </w:p>
          <w:p w14:paraId="6DDC198B" w14:textId="77777777" w:rsidR="003E59AD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</w:p>
          <w:p w14:paraId="2FCCCC8D" w14:textId="77777777" w:rsidR="003E59AD" w:rsidRPr="00EF5C86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地址：2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2161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新北市汐止區大同路一段3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69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 (掛號寄件)</w:t>
            </w:r>
          </w:p>
          <w:p w14:paraId="5ED01C01" w14:textId="77777777" w:rsidR="003E59AD" w:rsidRPr="00EF5C86" w:rsidRDefault="003E59AD" w:rsidP="003E59AD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收件人：經濟日報工服部服務組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br/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備註：必須禁止背書轉讓</w:t>
            </w:r>
          </w:p>
        </w:tc>
      </w:tr>
      <w:tr w:rsidR="003E59AD" w:rsidRPr="00EE6EC5" w14:paraId="1ADD6EE5" w14:textId="77777777" w:rsidTr="003E59AD">
        <w:trPr>
          <w:trHeight w:val="105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4C538" w14:textId="77777777" w:rsidR="003E59AD" w:rsidRPr="00EF5C86" w:rsidRDefault="003E59AD" w:rsidP="003E59AD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選位</w:t>
            </w:r>
          </w:p>
          <w:p w14:paraId="5E1EDC5E" w14:textId="77777777" w:rsidR="003E59AD" w:rsidRPr="00EF5C86" w:rsidRDefault="003E59AD" w:rsidP="003E59AD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規定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8F8FC" w14:textId="77777777" w:rsidR="003E59AD" w:rsidRPr="002C78EB" w:rsidRDefault="003E59AD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攤位數多者，優先選位。</w:t>
            </w:r>
          </w:p>
          <w:p w14:paraId="05FF4CC1" w14:textId="2E3047A7" w:rsidR="000D241F" w:rsidRPr="002C78EB" w:rsidRDefault="003E59AD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同攤位數者，依選位基數大小順序，即基數大者先選位。 (註：選位基數為近三年參加本展攤位數加總，即202</w:t>
            </w:r>
            <w:r w:rsidR="000A39B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6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+ 202</w:t>
            </w:r>
            <w:r w:rsidR="000A39B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5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+20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="000A39B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4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)</w:t>
            </w:r>
          </w:p>
          <w:p w14:paraId="7AD82334" w14:textId="1B442B69" w:rsidR="003E59AD" w:rsidRPr="002C78EB" w:rsidRDefault="003E59AD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3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同攤位數者，選位基數大小又相同，依前一年(202</w:t>
            </w:r>
            <w:r w:rsidR="000A39B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5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年)攤位數大小排序，即攤位數大者優先選位。</w:t>
            </w:r>
          </w:p>
          <w:p w14:paraId="50CB6E03" w14:textId="77777777" w:rsidR="003E59AD" w:rsidRPr="002C78EB" w:rsidRDefault="003E59AD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4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同攤位又同基數者，依報名先後順序，即先報名先選位。</w:t>
            </w:r>
          </w:p>
          <w:p w14:paraId="78A369D3" w14:textId="77777777" w:rsidR="003E59AD" w:rsidRDefault="003E59AD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5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以上條件皆同，依</w: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協調會現場抽籤或電腦自行選號決定選位順序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。</w:t>
            </w:r>
          </w:p>
          <w:p w14:paraId="27484720" w14:textId="3C4CE90B" w:rsidR="000D241F" w:rsidRPr="002C78EB" w:rsidRDefault="000D241F" w:rsidP="003E59AD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80A243" wp14:editId="2C08668E">
                      <wp:simplePos x="0" y="0"/>
                      <wp:positionH relativeFrom="margin">
                        <wp:posOffset>-338455</wp:posOffset>
                      </wp:positionH>
                      <wp:positionV relativeFrom="paragraph">
                        <wp:posOffset>160120</wp:posOffset>
                      </wp:positionV>
                      <wp:extent cx="6758940" cy="40894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5894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0C4A1" w14:textId="6D600871" w:rsidR="00BB4089" w:rsidRPr="00EE6EC5" w:rsidRDefault="00BB4089" w:rsidP="00BB4089">
                                  <w:pPr>
                                    <w:tabs>
                                      <w:tab w:val="left" w:pos="7200"/>
                                    </w:tabs>
                                    <w:spacing w:line="500" w:lineRule="exact"/>
                                    <w:ind w:right="-482"/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E6EC5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</w:rPr>
                                    <w:t>經濟日報聯絡人</w:t>
                                  </w:r>
                                  <w:r w:rsidR="00B43F31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B43F31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>蔡志清</w:t>
                                  </w:r>
                                  <w:r w:rsidR="00B43F31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C97CE4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EE6EC5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C97CE4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E-mail</w:t>
                                  </w:r>
                                  <w:r w:rsidRPr="00EE6EC5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</w:rPr>
                                    <w:t>：</w:t>
                                  </w:r>
                                  <w:r w:rsidR="00B43F31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 max.cai@udngroup.com</w:t>
                                  </w:r>
                                  <w:r w:rsidRPr="00EE6EC5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C97CE4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Pr="00EE6EC5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</w:rPr>
                                    <w:t>電話：</w:t>
                                  </w:r>
                                  <w:r w:rsidR="00B43F31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>0920310805</w:t>
                                  </w:r>
                                  <w:r w:rsidRPr="00EE6EC5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1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0A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margin-left:-26.65pt;margin-top:12.6pt;width:532.2pt;height:32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0lvQIAAK0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" filled="f" stroked="f">
                      <v:path arrowok="t"/>
                      <v:textbox style="mso-fit-shape-to-text:t">
                        <w:txbxContent>
                          <w:p w14:paraId="4F10C4A1" w14:textId="6D600871" w:rsidR="00BB4089" w:rsidRPr="00EE6EC5" w:rsidRDefault="00BB4089" w:rsidP="00BB4089">
                            <w:pPr>
                              <w:tabs>
                                <w:tab w:val="left" w:pos="7200"/>
                              </w:tabs>
                              <w:spacing w:line="500" w:lineRule="exact"/>
                              <w:ind w:right="-482"/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6EC5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>經濟日報聯絡人</w:t>
                            </w:r>
                            <w:r w:rsidR="00B43F3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43F31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>蔡志清</w:t>
                            </w:r>
                            <w:r w:rsidR="00B43F3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97CE4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EE6EC5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97CE4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 xml:space="preserve"> E-mail</w:t>
                            </w:r>
                            <w:r w:rsidRPr="00EE6EC5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>：</w:t>
                            </w:r>
                            <w:r w:rsidR="00B43F3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 max.cai@udngroup.com</w:t>
                            </w:r>
                            <w:r w:rsidRPr="00EE6EC5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97CE4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EE6EC5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sz w:val="22"/>
                                <w:szCs w:val="18"/>
                              </w:rPr>
                              <w:t>電話：</w:t>
                            </w:r>
                            <w:r w:rsidR="00B43F3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>0920310805</w:t>
                            </w:r>
                            <w:r w:rsidRPr="00EE6EC5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000000"/>
                                <w:sz w:val="22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6</w:t>
            </w:r>
            <w:r w:rsidRPr="003E59AD">
              <w:rPr>
                <w:rFonts w:ascii="微軟正黑體" w:eastAsia="微軟正黑體" w:hAnsi="微軟正黑體" w:cs="Arial" w:hint="eastAsia"/>
                <w:sz w:val="14"/>
                <w:szCs w:val="14"/>
              </w:rPr>
              <w:t>.</w:t>
            </w:r>
            <w:r w:rsidRPr="00702941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凡報名「2026泰國電子智慧製造系列展」，每報名1個攤位，可於2026年本展會選位時加計1個積分，2個攤位加計2個積分，依此類推。積分僅限當年使用，不累計至隔年。</w:t>
            </w:r>
          </w:p>
        </w:tc>
      </w:tr>
    </w:tbl>
    <w:p w14:paraId="7F45DD23" w14:textId="7427F773" w:rsidR="00BB4089" w:rsidRPr="00BB4089" w:rsidRDefault="00BB4089" w:rsidP="00BB4089">
      <w:pPr>
        <w:widowControl/>
        <w:spacing w:line="320" w:lineRule="exact"/>
        <w:rPr>
          <w:rFonts w:ascii="微軟正黑體" w:eastAsia="微軟正黑體" w:hAnsi="微軟正黑體" w:cs="Arial"/>
        </w:rPr>
      </w:pPr>
      <w:r w:rsidRPr="00F470E1">
        <w:rPr>
          <w:rFonts w:ascii="微軟正黑體" w:eastAsia="微軟正黑體" w:hAnsi="微軟正黑體" w:cs="Arial"/>
          <w:u w:val="single"/>
        </w:rPr>
        <w:t xml:space="preserve">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     </w:t>
      </w:r>
      <w:r w:rsidRPr="00F470E1">
        <w:rPr>
          <w:rFonts w:ascii="微軟正黑體" w:eastAsia="微軟正黑體" w:hAnsi="微軟正黑體" w:cs="Arial" w:hint="eastAsia"/>
        </w:rPr>
        <w:t xml:space="preserve">        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 </w:t>
      </w:r>
      <w:r w:rsidRPr="00F470E1">
        <w:rPr>
          <w:rFonts w:ascii="微軟正黑體" w:eastAsia="微軟正黑體" w:hAnsi="微軟正黑體" w:cs="Arial" w:hint="eastAsia"/>
        </w:rPr>
        <w:t xml:space="preserve">        </w:t>
      </w:r>
      <w:r w:rsidR="000209A8">
        <w:rPr>
          <w:rFonts w:ascii="微軟正黑體" w:eastAsia="微軟正黑體" w:hAnsi="微軟正黑體" w:cs="Arial"/>
        </w:rPr>
        <w:t xml:space="preserve"> </w:t>
      </w:r>
      <w:r w:rsidRPr="00F470E1">
        <w:rPr>
          <w:rFonts w:ascii="微軟正黑體" w:eastAsia="微軟正黑體" w:hAnsi="微軟正黑體" w:cs="Arial" w:hint="eastAsia"/>
          <w:u w:val="single"/>
        </w:rPr>
        <w:t xml:space="preserve">                    </w:t>
      </w:r>
      <w:r w:rsidRPr="00F470E1"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</w:t>
      </w:r>
    </w:p>
    <w:sectPr w:rsidR="00BB4089" w:rsidRPr="00BB4089" w:rsidSect="00D15564">
      <w:pgSz w:w="11906" w:h="16838"/>
      <w:pgMar w:top="425" w:right="851" w:bottom="284" w:left="709" w:header="567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56286"/>
    <w:multiLevelType w:val="hybridMultilevel"/>
    <w:tmpl w:val="4BCAF070"/>
    <w:lvl w:ilvl="0" w:tplc="4E184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9"/>
    <w:rsid w:val="000209A8"/>
    <w:rsid w:val="000A39BA"/>
    <w:rsid w:val="000D241F"/>
    <w:rsid w:val="001049F9"/>
    <w:rsid w:val="002469C1"/>
    <w:rsid w:val="0027604A"/>
    <w:rsid w:val="002C78EB"/>
    <w:rsid w:val="0032596E"/>
    <w:rsid w:val="003272B2"/>
    <w:rsid w:val="003E59AD"/>
    <w:rsid w:val="00404E71"/>
    <w:rsid w:val="004148F9"/>
    <w:rsid w:val="0048217D"/>
    <w:rsid w:val="004E0E45"/>
    <w:rsid w:val="0052132B"/>
    <w:rsid w:val="0054452F"/>
    <w:rsid w:val="00594ADB"/>
    <w:rsid w:val="005E1BC8"/>
    <w:rsid w:val="00673370"/>
    <w:rsid w:val="006C0227"/>
    <w:rsid w:val="006D3326"/>
    <w:rsid w:val="0070107E"/>
    <w:rsid w:val="00702941"/>
    <w:rsid w:val="00714AA0"/>
    <w:rsid w:val="00730A29"/>
    <w:rsid w:val="007419AC"/>
    <w:rsid w:val="0091299F"/>
    <w:rsid w:val="0093519B"/>
    <w:rsid w:val="009D2F38"/>
    <w:rsid w:val="00A26FC9"/>
    <w:rsid w:val="00A40402"/>
    <w:rsid w:val="00AF1A43"/>
    <w:rsid w:val="00B00593"/>
    <w:rsid w:val="00B43F31"/>
    <w:rsid w:val="00B93625"/>
    <w:rsid w:val="00BB4089"/>
    <w:rsid w:val="00BD1741"/>
    <w:rsid w:val="00BE55BE"/>
    <w:rsid w:val="00C03056"/>
    <w:rsid w:val="00C807E7"/>
    <w:rsid w:val="00C8111A"/>
    <w:rsid w:val="00C97CE4"/>
    <w:rsid w:val="00CF3C18"/>
    <w:rsid w:val="00D32137"/>
    <w:rsid w:val="00F17A98"/>
    <w:rsid w:val="00F22737"/>
    <w:rsid w:val="00F24523"/>
    <w:rsid w:val="00F36C9C"/>
    <w:rsid w:val="00F73BC4"/>
    <w:rsid w:val="00FB643C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0180"/>
  <w15:chartTrackingRefBased/>
  <w15:docId w15:val="{B88C5AF2-B84B-AF48-9069-E96D6BB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89"/>
    <w:pPr>
      <w:widowControl w:val="0"/>
    </w:pPr>
    <w:rPr>
      <w:rFonts w:ascii="Calibri" w:eastAsia="新細明體" w:hAnsi="Calibri" w:cs="Mangal"/>
      <w:szCs w:val="22"/>
    </w:rPr>
  </w:style>
  <w:style w:type="paragraph" w:styleId="2">
    <w:name w:val="heading 2"/>
    <w:basedOn w:val="a"/>
    <w:next w:val="a"/>
    <w:link w:val="2Char"/>
    <w:qFormat/>
    <w:rsid w:val="00BB4089"/>
    <w:pPr>
      <w:keepNext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B4089"/>
    <w:rPr>
      <w:rFonts w:ascii="Times New Roman" w:eastAsia="新細明體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B40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帐户</cp:lastModifiedBy>
  <cp:revision>6</cp:revision>
  <cp:lastPrinted>2023-07-17T16:10:00Z</cp:lastPrinted>
  <dcterms:created xsi:type="dcterms:W3CDTF">2025-07-10T09:11:00Z</dcterms:created>
  <dcterms:modified xsi:type="dcterms:W3CDTF">2025-08-06T05:33:00Z</dcterms:modified>
</cp:coreProperties>
</file>